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7F" w:rsidRDefault="0072287F" w:rsidP="0072287F">
      <w:pPr>
        <w:tabs>
          <w:tab w:val="left" w:pos="1455"/>
        </w:tabs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3.GEOMETRIJSKE KARAKTERISTIKE ZUPČASTOG PARA 1-2:</w:t>
      </w:r>
    </w:p>
    <w:p w:rsidR="0072287F" w:rsidRDefault="0072287F" w:rsidP="0072287F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3.1.Ugao nagiba zavojnice</w: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5F0B01">
        <w:rPr>
          <w:rFonts w:ascii="Arial" w:hAnsi="Arial" w:cs="Arial"/>
          <w:i/>
          <w:iCs/>
          <w:position w:val="-28"/>
          <w:lang w:val="hr-HR"/>
        </w:rPr>
        <w:object w:dxaOrig="3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pt;height:34pt" o:ole="">
            <v:imagedata r:id="rId6" o:title=""/>
          </v:shape>
          <o:OLEObject Type="Embed" ProgID="Equation.3" ShapeID="_x0000_i1025" DrawAspect="Content" ObjectID="_1366657329" r:id="rId7"/>
        </w:object>
      </w:r>
    </w:p>
    <w:p w:rsidR="0072287F" w:rsidRDefault="0072287F" w:rsidP="0072287F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3.2. Modul u čeonoj ravni</w: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m</w:t>
      </w:r>
      <w:r>
        <w:rPr>
          <w:rFonts w:ascii="Arial" w:hAnsi="Arial" w:cs="Arial"/>
          <w:i/>
          <w:iCs/>
          <w:vertAlign w:val="subscript"/>
          <w:lang w:val="hr-HR"/>
        </w:rPr>
        <w:t>n</w:t>
      </w:r>
      <w:r>
        <w:rPr>
          <w:rFonts w:ascii="Arial" w:hAnsi="Arial" w:cs="Arial"/>
          <w:i/>
          <w:iCs/>
          <w:lang w:val="hr-HR"/>
        </w:rPr>
        <w:t>=mּcos</w:t>
      </w:r>
      <w:r>
        <w:rPr>
          <w:rFonts w:ascii="Arial" w:hAnsi="Arial" w:cs="Arial"/>
          <w:i/>
          <w:iCs/>
          <w:lang w:val="hr-HR"/>
        </w:rPr>
        <w:sym w:font="Symbol" w:char="F067"/>
      </w:r>
      <w:r>
        <w:rPr>
          <w:rFonts w:ascii="Arial" w:hAnsi="Arial" w:cs="Arial"/>
          <w:i/>
          <w:iCs/>
          <w:vertAlign w:val="subscript"/>
          <w:lang w:val="hr-HR"/>
        </w:rPr>
        <w:t>m</w: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5F0B01">
        <w:rPr>
          <w:rFonts w:ascii="Arial" w:hAnsi="Arial" w:cs="Arial"/>
          <w:i/>
          <w:iCs/>
          <w:position w:val="-30"/>
          <w:lang w:val="hr-HR"/>
        </w:rPr>
        <w:object w:dxaOrig="3680" w:dyaOrig="700">
          <v:shape id="_x0000_i1026" type="#_x0000_t75" style="width:184pt;height:35pt" o:ole="">
            <v:imagedata r:id="rId8" o:title=""/>
          </v:shape>
          <o:OLEObject Type="Embed" ProgID="Equation.3" ShapeID="_x0000_i1026" DrawAspect="Content" ObjectID="_1366657330" r:id="rId9"/>
        </w:object>
      </w:r>
    </w:p>
    <w:p w:rsidR="0072287F" w:rsidRDefault="0072287F" w:rsidP="0072287F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3.3. Prečnici kinematskih kružnica</w: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010667">
        <w:rPr>
          <w:rFonts w:ascii="Arial" w:hAnsi="Arial" w:cs="Arial"/>
          <w:i/>
          <w:iCs/>
          <w:position w:val="-12"/>
          <w:lang w:val="hr-HR"/>
        </w:rPr>
        <w:object w:dxaOrig="3080" w:dyaOrig="360">
          <v:shape id="_x0000_i1027" type="#_x0000_t75" style="width:154pt;height:18pt" o:ole="">
            <v:imagedata r:id="rId10" o:title=""/>
          </v:shape>
          <o:OLEObject Type="Embed" ProgID="Equation.3" ShapeID="_x0000_i1027" DrawAspect="Content" ObjectID="_1366657331" r:id="rId11"/>
        </w:object>
      </w:r>
    </w:p>
    <w:p w:rsidR="0072287F" w:rsidRDefault="0072287F" w:rsidP="0072287F">
      <w:pPr>
        <w:spacing w:before="120" w:after="120"/>
        <w:ind w:left="900"/>
        <w:outlineLvl w:val="0"/>
        <w:rPr>
          <w:rFonts w:ascii="Arial" w:hAnsi="Arial" w:cs="Arial"/>
          <w:i/>
          <w:iCs/>
          <w:lang w:val="hr-HR"/>
        </w:rPr>
      </w:pPr>
      <w:r w:rsidRPr="00010667">
        <w:rPr>
          <w:rFonts w:ascii="Arial" w:hAnsi="Arial" w:cs="Arial"/>
          <w:i/>
          <w:iCs/>
          <w:position w:val="-28"/>
          <w:lang w:val="hr-HR"/>
        </w:rPr>
        <w:object w:dxaOrig="4800" w:dyaOrig="680">
          <v:shape id="_x0000_i1028" type="#_x0000_t75" style="width:221pt;height:31pt" o:ole="">
            <v:imagedata r:id="rId12" o:title=""/>
          </v:shape>
          <o:OLEObject Type="Embed" ProgID="Equation.3" ShapeID="_x0000_i1028" DrawAspect="Content" ObjectID="_1366657332" r:id="rId13"/>
        </w:object>
      </w:r>
    </w:p>
    <w:p w:rsidR="0072287F" w:rsidRDefault="0072287F" w:rsidP="0072287F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3.4. Prečnik podionih kružnica</w: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010667">
        <w:rPr>
          <w:rFonts w:ascii="Arial" w:hAnsi="Arial" w:cs="Arial"/>
          <w:i/>
          <w:iCs/>
          <w:position w:val="-30"/>
          <w:lang w:val="hr-HR"/>
        </w:rPr>
        <w:object w:dxaOrig="4300" w:dyaOrig="720">
          <v:shape id="_x0000_i1029" type="#_x0000_t75" style="width:215pt;height:36pt" o:ole="">
            <v:imagedata r:id="rId14" o:title=""/>
          </v:shape>
          <o:OLEObject Type="Embed" ProgID="Equation.3" ShapeID="_x0000_i1029" DrawAspect="Content" ObjectID="_1366657333" r:id="rId15"/>
        </w:object>
      </w:r>
    </w:p>
    <w:p w:rsidR="0072287F" w:rsidRDefault="0072287F" w:rsidP="0072287F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3.5. Prečnici tjemenih kružnica </w: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010667">
        <w:rPr>
          <w:rFonts w:ascii="Arial" w:hAnsi="Arial" w:cs="Arial"/>
          <w:i/>
          <w:iCs/>
          <w:position w:val="-30"/>
          <w:lang w:val="hr-HR"/>
        </w:rPr>
        <w:object w:dxaOrig="5280" w:dyaOrig="720">
          <v:shape id="_x0000_i1030" type="#_x0000_t75" style="width:264pt;height:36pt" o:ole="">
            <v:imagedata r:id="rId16" o:title=""/>
          </v:shape>
          <o:OLEObject Type="Embed" ProgID="Equation.3" ShapeID="_x0000_i1030" DrawAspect="Content" ObjectID="_1366657334" r:id="rId17"/>
        </w:object>
      </w:r>
      <w:r>
        <w:rPr>
          <w:rFonts w:ascii="Arial" w:hAnsi="Arial" w:cs="Arial"/>
          <w:i/>
          <w:iCs/>
          <w:lang w:val="hr-HR"/>
        </w:rPr>
        <w:t xml:space="preserve"> </w:t>
      </w:r>
    </w:p>
    <w:p w:rsidR="0072287F" w:rsidRDefault="0072287F" w:rsidP="0072287F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3.6. Prečnici podnožnih kružnica</w:t>
      </w:r>
    </w:p>
    <w:p w:rsidR="0072287F" w:rsidRDefault="0072287F" w:rsidP="0072287F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 </w:t>
      </w:r>
      <w:r w:rsidRPr="00010667">
        <w:rPr>
          <w:rFonts w:ascii="Arial" w:hAnsi="Arial" w:cs="Arial"/>
          <w:i/>
          <w:iCs/>
          <w:position w:val="-14"/>
          <w:lang w:val="hr-HR"/>
        </w:rPr>
        <w:object w:dxaOrig="5600" w:dyaOrig="380">
          <v:shape id="_x0000_i1031" type="#_x0000_t75" style="width:280pt;height:19pt" o:ole="">
            <v:imagedata r:id="rId18" o:title=""/>
          </v:shape>
          <o:OLEObject Type="Embed" ProgID="Equation.3" ShapeID="_x0000_i1031" DrawAspect="Content" ObjectID="_1366657335" r:id="rId19"/>
        </w:object>
      </w:r>
      <w:r>
        <w:rPr>
          <w:rFonts w:ascii="Arial" w:hAnsi="Arial" w:cs="Arial"/>
          <w:i/>
          <w:iCs/>
          <w:lang w:val="hr-HR"/>
        </w:rPr>
        <w:t xml:space="preserve"> </w:t>
      </w:r>
    </w:p>
    <w:p w:rsidR="0072287F" w:rsidRDefault="0072287F" w:rsidP="0072287F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      </w:t>
      </w:r>
      <w:r w:rsidRPr="00743818">
        <w:rPr>
          <w:rFonts w:ascii="Arial" w:hAnsi="Arial" w:cs="Arial"/>
          <w:i/>
          <w:iCs/>
          <w:position w:val="-10"/>
          <w:lang w:val="hr-HR"/>
        </w:rPr>
        <w:object w:dxaOrig="279" w:dyaOrig="340">
          <v:shape id="_x0000_i1032" type="#_x0000_t75" style="width:14pt;height:17pt" o:ole="">
            <v:imagedata r:id="rId20" o:title=""/>
          </v:shape>
          <o:OLEObject Type="Embed" ProgID="Equation.3" ShapeID="_x0000_i1032" DrawAspect="Content" ObjectID="_1366657336" r:id="rId21"/>
        </w:object>
      </w:r>
      <w:r>
        <w:rPr>
          <w:rFonts w:ascii="Arial" w:hAnsi="Arial" w:cs="Arial"/>
          <w:i/>
          <w:iCs/>
          <w:lang w:val="hr-HR"/>
        </w:rPr>
        <w:t xml:space="preserve">-  faktor tjemenog zazora </w: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743818">
        <w:rPr>
          <w:rFonts w:ascii="Arial" w:hAnsi="Arial" w:cs="Arial"/>
          <w:i/>
          <w:iCs/>
          <w:position w:val="-10"/>
          <w:lang w:val="hr-HR"/>
        </w:rPr>
        <w:object w:dxaOrig="1660" w:dyaOrig="340">
          <v:shape id="_x0000_i1033" type="#_x0000_t75" style="width:83pt;height:17pt" o:ole="">
            <v:imagedata r:id="rId22" o:title=""/>
          </v:shape>
          <o:OLEObject Type="Embed" ProgID="Equation.3" ShapeID="_x0000_i1033" DrawAspect="Content" ObjectID="_1366657337" r:id="rId23"/>
        </w:object>
      </w:r>
      <w:r>
        <w:rPr>
          <w:rFonts w:ascii="Arial" w:hAnsi="Arial" w:cs="Arial"/>
          <w:i/>
          <w:iCs/>
          <w:lang w:val="hr-HR"/>
        </w:rPr>
        <w:t xml:space="preserve"> usvajamo </w:t>
      </w:r>
      <w:r w:rsidRPr="00743818">
        <w:rPr>
          <w:rFonts w:ascii="Arial" w:hAnsi="Arial" w:cs="Arial"/>
          <w:i/>
          <w:iCs/>
          <w:position w:val="-10"/>
          <w:lang w:val="hr-HR"/>
        </w:rPr>
        <w:object w:dxaOrig="859" w:dyaOrig="340">
          <v:shape id="_x0000_i1034" type="#_x0000_t75" style="width:43pt;height:17pt" o:ole="">
            <v:imagedata r:id="rId24" o:title=""/>
          </v:shape>
          <o:OLEObject Type="Embed" ProgID="Equation.3" ShapeID="_x0000_i1034" DrawAspect="Content" ObjectID="_1366657338" r:id="rId25"/>
        </w:objec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743818">
        <w:rPr>
          <w:rFonts w:ascii="Arial" w:hAnsi="Arial" w:cs="Arial"/>
          <w:i/>
          <w:iCs/>
          <w:position w:val="-10"/>
          <w:lang w:val="hr-HR"/>
        </w:rPr>
        <w:object w:dxaOrig="820" w:dyaOrig="340">
          <v:shape id="_x0000_i1035" type="#_x0000_t75" style="width:41pt;height:17pt" o:ole="">
            <v:imagedata r:id="rId26" o:title=""/>
          </v:shape>
          <o:OLEObject Type="Embed" ProgID="Equation.3" ShapeID="_x0000_i1035" DrawAspect="Content" ObjectID="_1366657339" r:id="rId27"/>
        </w:object>
      </w:r>
      <w:r>
        <w:rPr>
          <w:rFonts w:ascii="Arial" w:hAnsi="Arial" w:cs="Arial"/>
          <w:i/>
          <w:iCs/>
          <w:lang w:val="hr-HR"/>
        </w:rPr>
        <w:t xml:space="preserve"> (IMP II, str;505)</w: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010667">
        <w:rPr>
          <w:rFonts w:ascii="Arial" w:hAnsi="Arial" w:cs="Arial"/>
          <w:i/>
          <w:iCs/>
          <w:position w:val="-14"/>
          <w:lang w:val="hr-HR"/>
        </w:rPr>
        <w:object w:dxaOrig="6640" w:dyaOrig="380">
          <v:shape id="_x0000_i1036" type="#_x0000_t75" style="width:332pt;height:19pt" o:ole="">
            <v:imagedata r:id="rId28" o:title=""/>
          </v:shape>
          <o:OLEObject Type="Embed" ProgID="Equation.3" ShapeID="_x0000_i1036" DrawAspect="Content" ObjectID="_1366657340" r:id="rId29"/>
        </w:object>
      </w:r>
    </w:p>
    <w:p w:rsidR="0072287F" w:rsidRDefault="0072287F" w:rsidP="0072287F">
      <w:pPr>
        <w:spacing w:before="120" w:after="120"/>
        <w:ind w:left="360"/>
        <w:outlineLvl w:val="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3.7.Prečnik cilindričnog dijela tjemenskih kružnica</w: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F95DA8">
        <w:rPr>
          <w:rFonts w:ascii="Arial" w:hAnsi="Arial" w:cs="Arial"/>
          <w:i/>
          <w:iCs/>
          <w:position w:val="-12"/>
          <w:lang w:val="hr-HR"/>
        </w:rPr>
        <w:object w:dxaOrig="3980" w:dyaOrig="360">
          <v:shape id="_x0000_i1037" type="#_x0000_t75" style="width:199pt;height:18pt" o:ole="">
            <v:imagedata r:id="rId30" o:title=""/>
          </v:shape>
          <o:OLEObject Type="Embed" ProgID="Equation.3" ShapeID="_x0000_i1037" DrawAspect="Content" ObjectID="_1366657341" r:id="rId31"/>
        </w:object>
      </w:r>
    </w:p>
    <w:p w:rsidR="0072287F" w:rsidRDefault="0072287F" w:rsidP="0072287F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3.8. Prečnik osnovne kružnice za evolventne puževe</w:t>
      </w:r>
    </w:p>
    <w:p w:rsidR="0072287F" w:rsidRDefault="0072287F" w:rsidP="0072287F">
      <w:pPr>
        <w:spacing w:before="120" w:after="120"/>
        <w:ind w:left="360"/>
        <w:outlineLvl w:val="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</w:t>
      </w:r>
      <w:r w:rsidRPr="00F95DA8">
        <w:rPr>
          <w:rFonts w:ascii="Arial" w:hAnsi="Arial" w:cs="Arial"/>
          <w:i/>
          <w:iCs/>
          <w:position w:val="-12"/>
          <w:lang w:val="hr-HR"/>
        </w:rPr>
        <w:object w:dxaOrig="4880" w:dyaOrig="360">
          <v:shape id="_x0000_i1038" type="#_x0000_t75" style="width:244pt;height:18pt" o:ole="">
            <v:imagedata r:id="rId32" o:title=""/>
          </v:shape>
          <o:OLEObject Type="Embed" ProgID="Equation.3" ShapeID="_x0000_i1038" DrawAspect="Content" ObjectID="_1366657342" r:id="rId33"/>
        </w:object>
      </w:r>
    </w:p>
    <w:p w:rsidR="0072287F" w:rsidRDefault="0072287F" w:rsidP="0072287F">
      <w:pPr>
        <w:spacing w:before="120" w:after="120"/>
        <w:ind w:left="360"/>
        <w:outlineLvl w:val="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</w:t>
      </w:r>
      <w:r w:rsidRPr="00743818">
        <w:rPr>
          <w:rFonts w:ascii="Arial" w:hAnsi="Arial" w:cs="Arial"/>
          <w:i/>
          <w:iCs/>
          <w:position w:val="-12"/>
          <w:lang w:val="hr-HR"/>
        </w:rPr>
        <w:object w:dxaOrig="900" w:dyaOrig="380">
          <v:shape id="_x0000_i1039" type="#_x0000_t75" style="width:45pt;height:19pt" o:ole="">
            <v:imagedata r:id="rId34" o:title=""/>
          </v:shape>
          <o:OLEObject Type="Embed" ProgID="Equation.3" ShapeID="_x0000_i1039" DrawAspect="Content" ObjectID="_1366657343" r:id="rId35"/>
        </w:object>
      </w:r>
      <w:r>
        <w:rPr>
          <w:rFonts w:ascii="Arial" w:hAnsi="Arial" w:cs="Arial"/>
          <w:i/>
          <w:iCs/>
          <w:lang w:val="hr-HR"/>
        </w:rPr>
        <w:t>-ugao obrta</w:t>
      </w:r>
    </w:p>
    <w:p w:rsidR="0072287F" w:rsidRDefault="0072287F" w:rsidP="0072287F">
      <w:pPr>
        <w:spacing w:before="120" w:after="120"/>
        <w:ind w:left="360"/>
        <w:outlineLvl w:val="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lastRenderedPageBreak/>
        <w:t xml:space="preserve">       </w:t>
      </w:r>
      <w:r w:rsidRPr="00F95DA8">
        <w:rPr>
          <w:rFonts w:ascii="Arial" w:hAnsi="Arial" w:cs="Arial"/>
          <w:i/>
          <w:iCs/>
          <w:position w:val="-32"/>
          <w:lang w:val="hr-HR"/>
        </w:rPr>
        <w:object w:dxaOrig="5080" w:dyaOrig="760">
          <v:shape id="_x0000_i1040" type="#_x0000_t75" style="width:254pt;height:38pt" o:ole="">
            <v:imagedata r:id="rId36" o:title=""/>
          </v:shape>
          <o:OLEObject Type="Embed" ProgID="Equation.3" ShapeID="_x0000_i1040" DrawAspect="Content" ObjectID="_1366657344" r:id="rId37"/>
        </w:object>
      </w:r>
    </w:p>
    <w:p w:rsidR="0072287F" w:rsidRDefault="0072287F" w:rsidP="0072287F">
      <w:pPr>
        <w:spacing w:before="120" w:after="120"/>
        <w:ind w:left="360"/>
        <w:outlineLvl w:val="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3.9. Dužina puža</w: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4646DD">
        <w:rPr>
          <w:rFonts w:ascii="Arial" w:hAnsi="Arial" w:cs="Arial"/>
          <w:i/>
          <w:iCs/>
          <w:position w:val="-54"/>
          <w:lang w:val="hr-HR"/>
        </w:rPr>
        <w:object w:dxaOrig="4380" w:dyaOrig="1240">
          <v:shape id="_x0000_i1041" type="#_x0000_t75" style="width:219pt;height:62pt" o:ole="">
            <v:imagedata r:id="rId38" o:title=""/>
          </v:shape>
          <o:OLEObject Type="Embed" ProgID="Equation.3" ShapeID="_x0000_i1041" DrawAspect="Content" ObjectID="_1366657345" r:id="rId39"/>
        </w:object>
      </w:r>
    </w:p>
    <w:p w:rsidR="0072287F" w:rsidRDefault="0072287F" w:rsidP="0072287F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3.10. Aktivna širina pužnog zupčanika</w: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4646DD">
        <w:rPr>
          <w:rFonts w:ascii="Arial" w:hAnsi="Arial" w:cs="Arial"/>
          <w:i/>
          <w:iCs/>
          <w:position w:val="-12"/>
          <w:lang w:val="hr-HR"/>
        </w:rPr>
        <w:object w:dxaOrig="4959" w:dyaOrig="400">
          <v:shape id="_x0000_i1042" type="#_x0000_t75" style="width:248pt;height:20pt" o:ole="">
            <v:imagedata r:id="rId40" o:title=""/>
          </v:shape>
          <o:OLEObject Type="Embed" ProgID="Equation.3" ShapeID="_x0000_i1042" DrawAspect="Content" ObjectID="_1366657346" r:id="rId41"/>
        </w:object>
      </w:r>
    </w:p>
    <w:p w:rsidR="0072287F" w:rsidRDefault="0072287F" w:rsidP="0072287F">
      <w:pPr>
        <w:spacing w:before="120" w:after="120"/>
        <w:outlineLvl w:val="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3.11. Širina vijenca zupčanika</w: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  <w:r w:rsidRPr="004646DD">
        <w:rPr>
          <w:rFonts w:ascii="Arial" w:hAnsi="Arial" w:cs="Arial"/>
          <w:i/>
          <w:iCs/>
          <w:position w:val="-10"/>
          <w:lang w:val="hr-HR"/>
        </w:rPr>
        <w:object w:dxaOrig="4400" w:dyaOrig="340">
          <v:shape id="_x0000_i1043" type="#_x0000_t75" style="width:220pt;height:17pt" o:ole="">
            <v:imagedata r:id="rId42" o:title=""/>
          </v:shape>
          <o:OLEObject Type="Embed" ProgID="Equation.3" ShapeID="_x0000_i1043" DrawAspect="Content" ObjectID="_1366657347" r:id="rId43"/>
        </w:object>
      </w:r>
    </w:p>
    <w:p w:rsidR="0072287F" w:rsidRDefault="0072287F" w:rsidP="0072287F">
      <w:pPr>
        <w:spacing w:before="120" w:after="120"/>
        <w:ind w:left="900"/>
        <w:rPr>
          <w:rFonts w:ascii="Arial" w:hAnsi="Arial" w:cs="Arial"/>
          <w:i/>
          <w:iCs/>
          <w:lang w:val="hr-HR"/>
        </w:rPr>
      </w:pPr>
    </w:p>
    <w:p w:rsidR="0072287F" w:rsidRDefault="007E51B9" w:rsidP="0072287F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4.</w:t>
      </w:r>
      <w:r w:rsidR="0072287F">
        <w:rPr>
          <w:rFonts w:ascii="Arial" w:hAnsi="Arial" w:cs="Arial"/>
          <w:i/>
          <w:iCs/>
          <w:lang w:val="hr-HR"/>
        </w:rPr>
        <w:t>GEOMETRIJSKE KARAKTERISTIKE ZUPČASTOG PARA 3-4 Standardni profil: JUS M.C1.061:</w:t>
      </w:r>
    </w:p>
    <w:p w:rsidR="0072287F" w:rsidRDefault="007E51B9" w:rsidP="0072287F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4</w:t>
      </w:r>
      <w:r w:rsidR="0072287F">
        <w:rPr>
          <w:rFonts w:ascii="Arial" w:hAnsi="Arial" w:cs="Arial"/>
          <w:i/>
          <w:iCs/>
          <w:lang w:val="hr-HR"/>
        </w:rPr>
        <w:t>.1. Napadni ugao standardnog profila</w:t>
      </w:r>
    </w:p>
    <w:p w:rsidR="0072287F" w:rsidRDefault="0072287F" w:rsidP="0072287F">
      <w:pPr>
        <w:spacing w:before="120" w:after="120"/>
        <w:ind w:left="72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 </w:t>
      </w:r>
      <w:r w:rsidRPr="00743818">
        <w:rPr>
          <w:rFonts w:ascii="Arial" w:hAnsi="Arial" w:cs="Arial"/>
          <w:b/>
          <w:bCs/>
          <w:i/>
          <w:iCs/>
          <w:position w:val="-12"/>
          <w:lang w:val="hr-HR"/>
        </w:rPr>
        <w:object w:dxaOrig="900" w:dyaOrig="380">
          <v:shape id="_x0000_i1044" type="#_x0000_t75" style="width:45pt;height:19pt" o:ole="">
            <v:imagedata r:id="rId44" o:title=""/>
          </v:shape>
          <o:OLEObject Type="Embed" ProgID="Equation.3" ShapeID="_x0000_i1044" DrawAspect="Content" ObjectID="_1366657348" r:id="rId45"/>
        </w:object>
      </w:r>
    </w:p>
    <w:p w:rsidR="0072287F" w:rsidRDefault="007E51B9" w:rsidP="0072287F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4</w:t>
      </w:r>
      <w:r w:rsidR="0072287F">
        <w:rPr>
          <w:rFonts w:ascii="Arial" w:hAnsi="Arial" w:cs="Arial"/>
          <w:i/>
          <w:iCs/>
          <w:lang w:val="hr-HR"/>
        </w:rPr>
        <w:t>.2. Ugao nagiba bočne linije zupca</w:t>
      </w:r>
    </w:p>
    <w:p w:rsidR="0072287F" w:rsidRDefault="0072287F" w:rsidP="0072287F">
      <w:pPr>
        <w:spacing w:before="120" w:after="120"/>
        <w:ind w:left="720"/>
        <w:rPr>
          <w:rFonts w:ascii="Arial" w:hAnsi="Arial" w:cs="Arial"/>
          <w:i/>
          <w:iCs/>
          <w:lang w:val="hr-HR"/>
        </w:rPr>
      </w:pPr>
      <w:r w:rsidRPr="00743818">
        <w:rPr>
          <w:rFonts w:ascii="Arial" w:hAnsi="Arial" w:cs="Arial"/>
          <w:i/>
          <w:iCs/>
          <w:position w:val="-10"/>
          <w:lang w:val="hr-HR"/>
        </w:rPr>
        <w:object w:dxaOrig="1440" w:dyaOrig="360">
          <v:shape id="_x0000_i1045" type="#_x0000_t75" style="width:1in;height:18pt" o:ole="">
            <v:imagedata r:id="rId46" o:title=""/>
          </v:shape>
          <o:OLEObject Type="Embed" ProgID="Equation.3" ShapeID="_x0000_i1045" DrawAspect="Content" ObjectID="_1366657349" r:id="rId47"/>
        </w:object>
      </w:r>
      <w:r>
        <w:rPr>
          <w:rFonts w:ascii="Arial" w:hAnsi="Arial" w:cs="Arial"/>
          <w:i/>
          <w:iCs/>
          <w:lang w:val="hr-HR"/>
        </w:rPr>
        <w:t xml:space="preserve">  usvajamo </w:t>
      </w:r>
      <w:r w:rsidRPr="00743818">
        <w:rPr>
          <w:rFonts w:ascii="Arial" w:hAnsi="Arial" w:cs="Arial"/>
          <w:i/>
          <w:iCs/>
          <w:position w:val="-10"/>
          <w:lang w:val="hr-HR"/>
        </w:rPr>
        <w:object w:dxaOrig="780" w:dyaOrig="360">
          <v:shape id="_x0000_i1046" type="#_x0000_t75" style="width:39pt;height:18pt" o:ole="">
            <v:imagedata r:id="rId48" o:title=""/>
          </v:shape>
          <o:OLEObject Type="Embed" ProgID="Equation.3" ShapeID="_x0000_i1046" DrawAspect="Content" ObjectID="_1366657350" r:id="rId49"/>
        </w:object>
      </w:r>
    </w:p>
    <w:p w:rsidR="0072287F" w:rsidRDefault="007E51B9" w:rsidP="0072287F">
      <w:pPr>
        <w:spacing w:before="120" w:after="12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4</w:t>
      </w:r>
      <w:r w:rsidR="0072287F">
        <w:rPr>
          <w:rFonts w:ascii="Arial" w:hAnsi="Arial" w:cs="Arial"/>
          <w:i/>
          <w:iCs/>
          <w:lang w:val="hr-HR"/>
        </w:rPr>
        <w:t xml:space="preserve">.3. Ugao nagiba bočne linije profila u čeonoj ravni </w:t>
      </w:r>
    </w:p>
    <w:p w:rsidR="0072287F" w:rsidRDefault="0072287F" w:rsidP="0072287F">
      <w:pPr>
        <w:spacing w:before="120" w:after="120"/>
        <w:ind w:left="720"/>
        <w:rPr>
          <w:rFonts w:ascii="Arial" w:hAnsi="Arial" w:cs="Arial"/>
          <w:b/>
          <w:bCs/>
          <w:i/>
          <w:iCs/>
          <w:lang w:val="hr-HR"/>
        </w:rPr>
      </w:pPr>
      <w:r w:rsidRPr="00743818">
        <w:rPr>
          <w:rFonts w:ascii="Arial" w:hAnsi="Arial" w:cs="Arial"/>
          <w:b/>
          <w:bCs/>
          <w:i/>
          <w:iCs/>
          <w:position w:val="-48"/>
          <w:lang w:val="hr-HR"/>
        </w:rPr>
        <w:object w:dxaOrig="3159" w:dyaOrig="1080">
          <v:shape id="_x0000_i1047" type="#_x0000_t75" style="width:158pt;height:54pt" o:ole="">
            <v:imagedata r:id="rId50" o:title=""/>
          </v:shape>
          <o:OLEObject Type="Embed" ProgID="Equation.3" ShapeID="_x0000_i1047" DrawAspect="Content" ObjectID="_1366657351" r:id="rId51"/>
        </w:object>
      </w:r>
    </w:p>
    <w:p w:rsidR="0072287F" w:rsidRDefault="0072287F" w:rsidP="0072287F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   </w:t>
      </w:r>
      <w:r w:rsidR="007E51B9">
        <w:rPr>
          <w:rFonts w:ascii="Arial" w:hAnsi="Arial" w:cs="Arial"/>
          <w:b/>
          <w:bCs/>
          <w:i/>
          <w:iCs/>
          <w:lang w:val="hr-HR"/>
        </w:rPr>
        <w:t xml:space="preserve">   4</w:t>
      </w:r>
      <w:r>
        <w:rPr>
          <w:rFonts w:ascii="Arial" w:hAnsi="Arial" w:cs="Arial"/>
          <w:i/>
          <w:iCs/>
          <w:lang w:val="hr-HR"/>
        </w:rPr>
        <w:t>.4. Međuosno rastojanje</w:t>
      </w:r>
    </w:p>
    <w:p w:rsidR="0072287F" w:rsidRDefault="0072287F" w:rsidP="0072287F">
      <w:pPr>
        <w:spacing w:before="120" w:after="120"/>
        <w:ind w:left="36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      </w:t>
      </w:r>
      <w:r w:rsidRPr="004646DD">
        <w:rPr>
          <w:rFonts w:ascii="Arial" w:hAnsi="Arial" w:cs="Arial"/>
          <w:b/>
          <w:bCs/>
          <w:i/>
          <w:iCs/>
          <w:position w:val="-24"/>
          <w:lang w:val="hr-HR"/>
        </w:rPr>
        <w:object w:dxaOrig="4360" w:dyaOrig="620">
          <v:shape id="_x0000_i1048" type="#_x0000_t75" style="width:218pt;height:31pt" o:ole="">
            <v:imagedata r:id="rId52" o:title=""/>
          </v:shape>
          <o:OLEObject Type="Embed" ProgID="Equation.3" ShapeID="_x0000_i1048" DrawAspect="Content" ObjectID="_1366657352" r:id="rId53"/>
        </w:object>
      </w:r>
    </w:p>
    <w:p w:rsidR="0072287F" w:rsidRDefault="007E51B9" w:rsidP="007E51B9">
      <w:pPr>
        <w:spacing w:before="120" w:after="12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 xml:space="preserve">       4.5.</w:t>
      </w:r>
      <w:r w:rsidR="0072287F">
        <w:rPr>
          <w:rFonts w:ascii="Arial" w:hAnsi="Arial" w:cs="Arial"/>
          <w:i/>
          <w:iCs/>
          <w:lang w:val="hr-HR"/>
        </w:rPr>
        <w:t xml:space="preserve"> Prečnici podionih kružnica </w:t>
      </w:r>
    </w:p>
    <w:p w:rsidR="0072287F" w:rsidRDefault="0072287F" w:rsidP="0072287F">
      <w:pPr>
        <w:spacing w:before="120" w:after="120"/>
        <w:ind w:left="72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</w:t>
      </w:r>
      <w:r w:rsidRPr="00D01BE6">
        <w:rPr>
          <w:rFonts w:ascii="Arial" w:hAnsi="Arial" w:cs="Arial"/>
          <w:b/>
          <w:bCs/>
          <w:i/>
          <w:iCs/>
          <w:position w:val="-48"/>
          <w:lang w:val="hr-HR"/>
        </w:rPr>
        <w:object w:dxaOrig="3500" w:dyaOrig="1080">
          <v:shape id="_x0000_i1049" type="#_x0000_t75" style="width:175pt;height:54pt" o:ole="">
            <v:imagedata r:id="rId54" o:title=""/>
          </v:shape>
          <o:OLEObject Type="Embed" ProgID="Equation.3" ShapeID="_x0000_i1049" DrawAspect="Content" ObjectID="_1366657353" r:id="rId55"/>
        </w:object>
      </w:r>
    </w:p>
    <w:p w:rsidR="0072287F" w:rsidRDefault="007E51B9" w:rsidP="0072287F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4.6</w:t>
      </w:r>
      <w:r w:rsidR="0072287F">
        <w:rPr>
          <w:rFonts w:ascii="Arial" w:hAnsi="Arial" w:cs="Arial"/>
          <w:i/>
          <w:iCs/>
          <w:lang w:val="hr-HR"/>
        </w:rPr>
        <w:t xml:space="preserve">. Prečnici kinematskih kružnica </w:t>
      </w:r>
    </w:p>
    <w:p w:rsidR="0072287F" w:rsidRDefault="0072287F" w:rsidP="0072287F">
      <w:pPr>
        <w:spacing w:before="120" w:after="120"/>
        <w:ind w:left="72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</w:t>
      </w:r>
      <w:r w:rsidRPr="00D01BE6">
        <w:rPr>
          <w:rFonts w:ascii="Arial" w:hAnsi="Arial" w:cs="Arial"/>
          <w:b/>
          <w:bCs/>
          <w:i/>
          <w:iCs/>
          <w:position w:val="-30"/>
          <w:lang w:val="hr-HR"/>
        </w:rPr>
        <w:object w:dxaOrig="2220" w:dyaOrig="720">
          <v:shape id="_x0000_i1050" type="#_x0000_t75" style="width:111pt;height:36pt" o:ole="">
            <v:imagedata r:id="rId56" o:title=""/>
          </v:shape>
          <o:OLEObject Type="Embed" ProgID="Equation.3" ShapeID="_x0000_i1050" DrawAspect="Content" ObjectID="_1366657354" r:id="rId57"/>
        </w:object>
      </w:r>
    </w:p>
    <w:p w:rsidR="0072287F" w:rsidRDefault="007E51B9" w:rsidP="0072287F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lastRenderedPageBreak/>
        <w:t>4.7</w:t>
      </w:r>
      <w:r w:rsidR="0072287F">
        <w:rPr>
          <w:rFonts w:ascii="Arial" w:hAnsi="Arial" w:cs="Arial"/>
          <w:i/>
          <w:iCs/>
          <w:lang w:val="hr-HR"/>
        </w:rPr>
        <w:t xml:space="preserve">. Prečnici osnovnih kružnica </w:t>
      </w:r>
    </w:p>
    <w:p w:rsidR="0072287F" w:rsidRDefault="0072287F" w:rsidP="0072287F">
      <w:pPr>
        <w:spacing w:before="120" w:after="120"/>
        <w:ind w:left="72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</w:t>
      </w:r>
      <w:r w:rsidRPr="00D01BE6">
        <w:rPr>
          <w:rFonts w:ascii="Arial" w:hAnsi="Arial" w:cs="Arial"/>
          <w:b/>
          <w:bCs/>
          <w:i/>
          <w:iCs/>
          <w:position w:val="-30"/>
          <w:lang w:val="hr-HR"/>
        </w:rPr>
        <w:object w:dxaOrig="4780" w:dyaOrig="720">
          <v:shape id="_x0000_i1051" type="#_x0000_t75" style="width:239pt;height:36pt" o:ole="">
            <v:imagedata r:id="rId58" o:title=""/>
          </v:shape>
          <o:OLEObject Type="Embed" ProgID="Equation.3" ShapeID="_x0000_i1051" DrawAspect="Content" ObjectID="_1366657355" r:id="rId59"/>
        </w:object>
      </w:r>
    </w:p>
    <w:p w:rsidR="0072287F" w:rsidRDefault="007E51B9" w:rsidP="0072287F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4.8</w:t>
      </w:r>
      <w:r w:rsidR="0072287F">
        <w:rPr>
          <w:rFonts w:ascii="Arial" w:hAnsi="Arial" w:cs="Arial"/>
          <w:i/>
          <w:iCs/>
          <w:lang w:val="hr-HR"/>
        </w:rPr>
        <w:t xml:space="preserve">. Prečnici podnožnih kružnica </w:t>
      </w:r>
    </w:p>
    <w:p w:rsidR="0072287F" w:rsidRDefault="0072287F" w:rsidP="0072287F">
      <w:pPr>
        <w:spacing w:before="120" w:after="120"/>
        <w:ind w:left="720"/>
        <w:rPr>
          <w:rFonts w:ascii="Arial" w:hAnsi="Arial" w:cs="Arial"/>
          <w:b/>
          <w:bCs/>
          <w:i/>
          <w:iCs/>
          <w:lang w:val="hr-HR"/>
        </w:rPr>
      </w:pPr>
      <w:r>
        <w:rPr>
          <w:rFonts w:ascii="Arial" w:hAnsi="Arial" w:cs="Arial"/>
          <w:b/>
          <w:bCs/>
          <w:i/>
          <w:iCs/>
          <w:lang w:val="hr-HR"/>
        </w:rPr>
        <w:t xml:space="preserve"> </w:t>
      </w:r>
      <w:r w:rsidRPr="00D01BE6">
        <w:rPr>
          <w:rFonts w:ascii="Arial" w:hAnsi="Arial" w:cs="Arial"/>
          <w:b/>
          <w:bCs/>
          <w:i/>
          <w:iCs/>
          <w:position w:val="-50"/>
          <w:lang w:val="hr-HR"/>
        </w:rPr>
        <w:object w:dxaOrig="5940" w:dyaOrig="1120">
          <v:shape id="_x0000_i1052" type="#_x0000_t75" style="width:297pt;height:56pt" o:ole="">
            <v:imagedata r:id="rId60" o:title=""/>
          </v:shape>
          <o:OLEObject Type="Embed" ProgID="Equation.3" ShapeID="_x0000_i1052" DrawAspect="Content" ObjectID="_1366657356" r:id="rId61"/>
        </w:object>
      </w:r>
    </w:p>
    <w:p w:rsidR="0072287F" w:rsidRDefault="007E51B9" w:rsidP="0072287F">
      <w:pPr>
        <w:spacing w:before="120" w:after="120"/>
        <w:ind w:left="360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lang w:val="hr-HR"/>
        </w:rPr>
        <w:t>4.9</w:t>
      </w:r>
      <w:r w:rsidR="0072287F">
        <w:rPr>
          <w:rFonts w:ascii="Arial" w:hAnsi="Arial" w:cs="Arial"/>
          <w:i/>
          <w:iCs/>
          <w:lang w:val="hr-HR"/>
        </w:rPr>
        <w:t xml:space="preserve">. Prečnici tjemenih kružnica </w:t>
      </w:r>
    </w:p>
    <w:p w:rsidR="000F1F34" w:rsidRDefault="0072287F" w:rsidP="0072287F">
      <w:r>
        <w:rPr>
          <w:rFonts w:ascii="Arial" w:hAnsi="Arial" w:cs="Arial"/>
          <w:b/>
          <w:bCs/>
          <w:i/>
          <w:iCs/>
          <w:lang w:val="hr-HR"/>
        </w:rPr>
        <w:t xml:space="preserve"> </w:t>
      </w:r>
      <w:r w:rsidRPr="00E95719">
        <w:rPr>
          <w:rFonts w:ascii="Arial" w:hAnsi="Arial" w:cs="Arial"/>
          <w:b/>
          <w:bCs/>
          <w:i/>
          <w:iCs/>
          <w:position w:val="-30"/>
          <w:lang w:val="hr-HR"/>
        </w:rPr>
        <w:object w:dxaOrig="4180" w:dyaOrig="720">
          <v:shape id="_x0000_i1053" type="#_x0000_t75" style="width:209pt;height:36pt" o:ole="">
            <v:imagedata r:id="rId62" o:title=""/>
          </v:shape>
          <o:OLEObject Type="Embed" ProgID="Equation.3" ShapeID="_x0000_i1053" DrawAspect="Content" ObjectID="_1366657357" r:id="rId63"/>
        </w:object>
      </w:r>
    </w:p>
    <w:sectPr w:rsidR="000F1F34" w:rsidSect="000F1F34">
      <w:footerReference w:type="default" r:id="rId6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21" w:rsidRDefault="00034221" w:rsidP="0024110E">
      <w:r>
        <w:separator/>
      </w:r>
    </w:p>
  </w:endnote>
  <w:endnote w:type="continuationSeparator" w:id="1">
    <w:p w:rsidR="00034221" w:rsidRDefault="00034221" w:rsidP="0024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001"/>
      <w:docPartObj>
        <w:docPartGallery w:val="Page Numbers (Bottom of Page)"/>
        <w:docPartUnique/>
      </w:docPartObj>
    </w:sdtPr>
    <w:sdtContent>
      <w:p w:rsidR="0024110E" w:rsidRDefault="0024110E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4110E" w:rsidRDefault="00241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21" w:rsidRDefault="00034221" w:rsidP="0024110E">
      <w:r>
        <w:separator/>
      </w:r>
    </w:p>
  </w:footnote>
  <w:footnote w:type="continuationSeparator" w:id="1">
    <w:p w:rsidR="00034221" w:rsidRDefault="00034221" w:rsidP="00241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87F"/>
    <w:rsid w:val="00034221"/>
    <w:rsid w:val="000F1F34"/>
    <w:rsid w:val="0024110E"/>
    <w:rsid w:val="00543705"/>
    <w:rsid w:val="0072287F"/>
    <w:rsid w:val="00743818"/>
    <w:rsid w:val="007E51B9"/>
    <w:rsid w:val="00B8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4370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70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4110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10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11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0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menso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menso</dc:creator>
  <cp:keywords/>
  <dc:description/>
  <cp:lastModifiedBy>menso</cp:lastModifiedBy>
  <cp:revision>3</cp:revision>
  <dcterms:created xsi:type="dcterms:W3CDTF">2011-04-15T13:23:00Z</dcterms:created>
  <dcterms:modified xsi:type="dcterms:W3CDTF">2011-05-11T20:15:00Z</dcterms:modified>
</cp:coreProperties>
</file>